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150" w:afterAutospacing="0" w:line="510" w:lineRule="atLeast"/>
        <w:ind w:left="420" w:firstLine="562" w:firstLineChars="200"/>
        <w:jc w:val="center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《基本乐理》考试大纲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一、考试性质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《基本乐理》是音乐学专业（本科）必修的基础课程，也是音乐学专业学生专升本考试课程。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《基本乐理》课程的考试内容、考核目标和考试命题充分体现音乐学专业的学科性质与特点，强调学生对本学科基础知识、基本理论和基本技能的掌握。考试内容的深度与音乐学专科生相应的知识面趋于一致。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二、考试方式与时间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1、考试方式：实行统一闭卷考试</w:t>
      </w:r>
      <w:bookmarkStart w:id="0" w:name="_GoBack"/>
      <w:bookmarkEnd w:id="0"/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2、考试时间：120分钟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三、试卷题型及比例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（一）试题结构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（1）试卷包含反映认知能力各个层次的题目，本课程特别强调理解掌握。在一份试卷中，各层次题目所占分数比例大体上是：识记占30%，理解占30%，应用占40%。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（2）试卷要合理安排题目的难易程度。题目难易程度分为：易、较易、较难、难四个等级。在一份试卷中各个等级所占的分数比例大体是：易占20%，较易占30%，较难占30%，难占20%。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（3）本课程试卷采用的题型分为：填空题、选择题、写作题、判断题、分析题。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（二）赋分比例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考试命题覆盖各章，既全面考核又突出重点。各内容题量所占比例是：基本乐理的基础知识、基本概念、基本理论占40%，基本的节奏节拍、调式调性、和弦以及音程的写作分析占60%。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四、考试大纲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第一章 音及音高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第一节，音；第二节，乐音体系；第三节，音的分组；第四节，音域及音区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音的性质、音名、泛音、音级、音组及乐音、噪音等。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第二章 记谱法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第一节，音符与休止符；第二节，五线谱；第三节，音符与休止符的写法；第四节，谱号；第五节，增长音值的补充记号；第六节，变音记号；第七节，省略记号；第八节，演奏法的记号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掌握五线谱及各种记号的规范写法和运用。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第三章 调式总论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第一节，调式、音阶、调、调性；第二节，调式音级及其特性；第三节，多声部音乐中的调式关系；第四节，调式的多样性及其在音乐中的表现意义。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掌握调式、调性、音阶的基本概念。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第四章 以五声音阶为基础的各种调式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五声调式；第二节，同主音调、五种五声调式的比较；第三节，五声调式音级的特性；第四节，六声调式；第五节，七声调式；第六节，以五声音节为基础的各种调式、音级的名称和标记；第七节，同宫系统各调；第八节，包含升号的调、包含降号的调、调的五度循环；第九节，以五声音阶为基础的各种调式的应用及其表现特性。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调号的意义与写法；2.各种民族调式的音阶和结构；3.各种民族调式的调式调性分析。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第五章 大调式和小调式：作品中调的明确法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大调式；第二节，小调式；第三节，大小调式音级的标记和名称；第四节，大小调式音级的特性；第五节，大调各调、关系大小调、小调各调；第六节，同主音大小调、大小调的比较；第七节，各类大小调的应用及其表现特性；第八节，特种自然大小调；第九节，作品中调的明确法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各种大小调式的音阶结构；2.各种大小调式的音级和特性；3.各种大小调式的调式调性分析。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第六章 音程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音程、旋律音程、和声音程；第二节，音程的级数和音数；第三节，自然音程和变化音程；第四节，单音程与复音程；第五节，音程的转位；第六节，构成和识别音程的方法；第七节，等音程；第八节，协和音程与不协和音程；第九节，稳定音程与不稳定音程；第十节，调式中的音程；第十一节，不协和音程的解决；第十二节，音程在音乐中的应用及其表现特性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各种类型的音程的基本概念。2.音程的度数与性质。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第七章 和弦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第一节，和弦；第二节，三和弦；第三节，七和弦；第四节，原位和弦及转位和弦；第五节，构成和识别和弦的方法；第六节，等和弦；第七节，调式中的和弦；第八节，和弦的应用及其表现特性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各种类型和弦的概念与构成。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第八章 节奏、节拍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节奏、节奏型；第二节，节奏划分的特殊形式；第三节，重音、节拍、拍子、小节；第四节，切分音；第五节，单节拍和单拍子、单拍子中的音值组合法；第六节，复节拍和复拍子、强拍与次强拍、复拍子中的音值组合法；第七节，混合复拍子及混合复拍子、混合复拍子中的音值组合发；第八节，交换节拍和变换拍子；第九节，交错节拍、自由节拍、1/4拍子、板眼及板眼符号；第十节，声乐曲中的音值组合法及组合法中的例外情况；第十一节，节奏、节拍在音乐表现中的意义。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节奏、节拍、拍子的概念；2.节奏的基本划分与特殊划分；3.节奏的正确组合。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第九章 音乐的速度与力度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第一节，速度的标记；第二节，速度在音乐表现中的意义；第三节，力度标记；第四节，力度在音乐表现中的意义。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掌握各种速度力度记号及其用法。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第十章，转调及交替调式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第一节，转调的总概念；第二节，转调在音乐表现中的意义；第三节，转调的类别；第四节，调的关系；第五节，交替调式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初步掌握实际作品中的包含转调的各种调式的明确法。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第十一章，调式变音与半音阶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第一节，调式变音；第二节，半音阶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掌握调式变音及半音阶的正确写法。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第十二章 移调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第一节，移调的应用；第二节，移调的方法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掌握各种移调的方法及应用。</w:t>
      </w:r>
    </w:p>
    <w:p>
      <w:pPr>
        <w:pStyle w:val="2"/>
        <w:widowControl/>
        <w:spacing w:before="0" w:beforeAutospacing="0" w:after="150" w:afterAutospacing="0" w:line="510" w:lineRule="atLeast"/>
        <w:jc w:val="both"/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第十三章 装饰音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复习范围：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第一节，倚音；第二节，波音；第三节，回音；第四节，颤音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考核知识点：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掌握各种装饰音的写法和应用。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复习参考书目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1．《基本乐理教程》童忠良编，人民音乐出版社</w:t>
      </w:r>
    </w:p>
    <w:p>
      <w:pPr>
        <w:pStyle w:val="2"/>
        <w:widowControl/>
        <w:spacing w:before="0" w:beforeAutospacing="0" w:after="150" w:afterAutospacing="0" w:line="510" w:lineRule="atLeast"/>
        <w:ind w:left="420" w:firstLine="560" w:firstLineChars="20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2．《基本乐理》上下册李重光编著，高等教育出版社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48"/>
    <w:rsid w:val="00352D38"/>
    <w:rsid w:val="005E5F98"/>
    <w:rsid w:val="007B347E"/>
    <w:rsid w:val="00EC0048"/>
    <w:rsid w:val="0734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345</Words>
  <Characters>1970</Characters>
  <Lines>16</Lines>
  <Paragraphs>4</Paragraphs>
  <TotalTime>7</TotalTime>
  <ScaleCrop>false</ScaleCrop>
  <LinksUpToDate>false</LinksUpToDate>
  <CharactersWithSpaces>2311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2020-06-10T00:32:00Z</dcterms:created>
  <dc:creator>ksj</dc:creator>
  <cp:lastModifiedBy>尐儍苽1394587850</cp:lastModifiedBy>
  <dcterms:modified xsi:type="dcterms:W3CDTF">2021-03-11T08:23:56Z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